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F984" w14:textId="77777777" w:rsidR="0042727F" w:rsidRPr="001D6DB7" w:rsidRDefault="0042727F" w:rsidP="0042727F">
      <w:pPr>
        <w:rPr>
          <w:rFonts w:cstheme="minorHAnsi"/>
          <w:lang w:val="en-US"/>
        </w:rPr>
      </w:pPr>
      <w:r w:rsidRPr="001D6DB7">
        <w:rPr>
          <w:rFonts w:cstheme="minorHAnsi"/>
          <w:lang w:val="en-US"/>
        </w:rPr>
        <w:t>Answers to Questions</w:t>
      </w:r>
    </w:p>
    <w:p w14:paraId="6DD830DD" w14:textId="77777777" w:rsidR="0042727F" w:rsidRPr="001D6DB7" w:rsidRDefault="0042727F" w:rsidP="0042727F">
      <w:pPr>
        <w:rPr>
          <w:rFonts w:cstheme="minorHAnsi"/>
        </w:rPr>
      </w:pPr>
      <w:r w:rsidRPr="001D6DB7">
        <w:rPr>
          <w:rFonts w:cstheme="minorHAnsi"/>
        </w:rPr>
        <w:t>Request for Proposals: New Website for Confederation Centre of the Arts</w:t>
      </w:r>
    </w:p>
    <w:p w14:paraId="19D78E6A" w14:textId="2207A27E" w:rsidR="0042727F" w:rsidRDefault="0042727F" w:rsidP="0042727F">
      <w:pPr>
        <w:rPr>
          <w:rFonts w:cstheme="minorHAnsi"/>
        </w:rPr>
      </w:pPr>
      <w:r w:rsidRPr="001D6DB7">
        <w:rPr>
          <w:rFonts w:cstheme="minorHAnsi"/>
        </w:rPr>
        <w:t xml:space="preserve">Friday, </w:t>
      </w:r>
      <w:r>
        <w:rPr>
          <w:rFonts w:cstheme="minorHAnsi"/>
        </w:rPr>
        <w:t>November 11</w:t>
      </w:r>
      <w:r w:rsidRPr="001D6DB7">
        <w:rPr>
          <w:rFonts w:cstheme="minorHAnsi"/>
        </w:rPr>
        <w:t>, 2022</w:t>
      </w:r>
    </w:p>
    <w:p w14:paraId="401DD1B9" w14:textId="19F1771F" w:rsidR="007D6A73" w:rsidRDefault="007D6A73"/>
    <w:p w14:paraId="79E349D8" w14:textId="025B94AA" w:rsidR="0042727F" w:rsidRPr="0042727F" w:rsidRDefault="0042727F" w:rsidP="0042727F">
      <w:pPr>
        <w:numPr>
          <w:ilvl w:val="0"/>
          <w:numId w:val="1"/>
        </w:numPr>
        <w:spacing w:before="100" w:beforeAutospacing="1" w:after="100" w:afterAutospacing="1"/>
        <w:rPr>
          <w:rFonts w:eastAsia="Times New Roman"/>
          <w:b/>
          <w:bCs/>
        </w:rPr>
      </w:pPr>
      <w:r w:rsidRPr="0042727F">
        <w:rPr>
          <w:rFonts w:eastAsia="Times New Roman"/>
          <w:b/>
          <w:bCs/>
        </w:rPr>
        <w:t xml:space="preserve">To aid in the creative development of proposals, a set of branding elements and photos can be found at </w:t>
      </w:r>
      <w:r w:rsidRPr="003D3A2A">
        <w:rPr>
          <w:rFonts w:eastAsia="Times New Roman"/>
          <w:b/>
          <w:bCs/>
        </w:rPr>
        <w:t>this</w:t>
      </w:r>
      <w:r w:rsidRPr="0042727F">
        <w:rPr>
          <w:rFonts w:eastAsia="Times New Roman"/>
          <w:b/>
          <w:bCs/>
        </w:rPr>
        <w:t xml:space="preserve"> </w:t>
      </w:r>
      <w:hyperlink r:id="rId5" w:history="1">
        <w:r w:rsidRPr="003D3A2A">
          <w:rPr>
            <w:rStyle w:val="Hyperlink"/>
            <w:rFonts w:eastAsia="Times New Roman"/>
            <w:b/>
            <w:bCs/>
          </w:rPr>
          <w:t>link</w:t>
        </w:r>
      </w:hyperlink>
      <w:r w:rsidRPr="0042727F">
        <w:rPr>
          <w:rFonts w:eastAsia="Times New Roman"/>
          <w:b/>
          <w:bCs/>
        </w:rPr>
        <w:t>.</w:t>
      </w:r>
    </w:p>
    <w:p w14:paraId="70F9C8DA" w14:textId="535824AC" w:rsidR="0042727F" w:rsidRPr="0042727F" w:rsidRDefault="0042727F" w:rsidP="0042727F">
      <w:pPr>
        <w:numPr>
          <w:ilvl w:val="0"/>
          <w:numId w:val="1"/>
        </w:numPr>
        <w:spacing w:before="100" w:beforeAutospacing="1" w:after="100" w:afterAutospacing="1"/>
        <w:rPr>
          <w:rFonts w:eastAsia="Times New Roman"/>
          <w:b/>
          <w:bCs/>
        </w:rPr>
      </w:pPr>
      <w:r w:rsidRPr="0042727F">
        <w:rPr>
          <w:rFonts w:eastAsia="Times New Roman"/>
          <w:b/>
          <w:bCs/>
        </w:rPr>
        <w:t>Would you guys need us to prepare the bulk of the written copy for the pages?</w:t>
      </w:r>
      <w:r w:rsidR="005527D3">
        <w:rPr>
          <w:rFonts w:eastAsia="Times New Roman"/>
        </w:rPr>
        <w:t xml:space="preserve"> – </w:t>
      </w:r>
      <w:r w:rsidR="003D3A2A">
        <w:rPr>
          <w:rFonts w:eastAsia="Times New Roman"/>
        </w:rPr>
        <w:t>No</w:t>
      </w:r>
      <w:r w:rsidR="005527D3">
        <w:rPr>
          <w:rFonts w:eastAsia="Times New Roman"/>
        </w:rPr>
        <w:t>. All copy</w:t>
      </w:r>
      <w:r w:rsidR="00245487">
        <w:rPr>
          <w:rFonts w:eastAsia="Times New Roman"/>
        </w:rPr>
        <w:t xml:space="preserve"> will be provided by CCOA internal staff</w:t>
      </w:r>
    </w:p>
    <w:p w14:paraId="399B3BF2" w14:textId="7A884662" w:rsidR="0042727F" w:rsidRPr="0042727F" w:rsidRDefault="0042727F" w:rsidP="0042727F">
      <w:pPr>
        <w:numPr>
          <w:ilvl w:val="0"/>
          <w:numId w:val="1"/>
        </w:numPr>
        <w:spacing w:before="100" w:beforeAutospacing="1" w:after="100" w:afterAutospacing="1"/>
        <w:rPr>
          <w:rFonts w:eastAsia="Times New Roman"/>
          <w:b/>
          <w:bCs/>
        </w:rPr>
      </w:pPr>
      <w:r w:rsidRPr="0042727F">
        <w:rPr>
          <w:rFonts w:eastAsia="Times New Roman"/>
          <w:b/>
          <w:bCs/>
        </w:rPr>
        <w:t xml:space="preserve">When it refers to the following sentence in section 3 of the RFP, "if there are problems with the website and/or physical inter-department space, you could create a ticket for the relevant department.", does this refer to an external system for site visitors or an internal system for staff to submit issues to the webmaster? If neither, could you please clarify what current problem this system is meant to help solve? </w:t>
      </w:r>
      <w:r w:rsidR="00BF2376">
        <w:rPr>
          <w:rFonts w:eastAsia="Times New Roman"/>
        </w:rPr>
        <w:t xml:space="preserve">– It refers to </w:t>
      </w:r>
      <w:r w:rsidR="00DA0C43">
        <w:rPr>
          <w:rFonts w:eastAsia="Times New Roman"/>
        </w:rPr>
        <w:t>an internal system for staff to report issues or to update relevant content.</w:t>
      </w:r>
    </w:p>
    <w:p w14:paraId="34F346DA" w14:textId="43FA69EB" w:rsidR="008309EF" w:rsidRPr="008309EF" w:rsidRDefault="008309EF" w:rsidP="008309EF">
      <w:pPr>
        <w:pStyle w:val="NormalWeb"/>
        <w:numPr>
          <w:ilvl w:val="0"/>
          <w:numId w:val="1"/>
        </w:numPr>
        <w:rPr>
          <w:b/>
          <w:bCs/>
        </w:rPr>
      </w:pPr>
      <w:r w:rsidRPr="008309EF">
        <w:rPr>
          <w:b/>
          <w:bCs/>
        </w:rPr>
        <w:t xml:space="preserve">Another company wishes to work with us to deliver this project. </w:t>
      </w:r>
      <w:r w:rsidR="00EA14E8">
        <w:rPr>
          <w:b/>
          <w:bCs/>
        </w:rPr>
        <w:t>&lt;&lt;Company Name&gt;&gt;</w:t>
      </w:r>
      <w:r w:rsidRPr="008309EF">
        <w:rPr>
          <w:b/>
          <w:bCs/>
        </w:rPr>
        <w:t xml:space="preserve"> would be the primary. How much detail would you need regarding our partner? </w:t>
      </w:r>
      <w:r w:rsidR="00EA14E8">
        <w:t>– It would be in the company’s best interest to delineate which parts of the project would be handled by whom, and provide r</w:t>
      </w:r>
      <w:r w:rsidR="00570021">
        <w:t>elevant information on the partner company, not limited to but including relevant experience, examples of previous work…etc.</w:t>
      </w:r>
    </w:p>
    <w:p w14:paraId="73F1F07C" w14:textId="358D7899" w:rsidR="008309EF" w:rsidRPr="008309EF" w:rsidRDefault="008309EF" w:rsidP="008309EF">
      <w:pPr>
        <w:pStyle w:val="NormalWeb"/>
        <w:numPr>
          <w:ilvl w:val="0"/>
          <w:numId w:val="1"/>
        </w:numPr>
        <w:rPr>
          <w:b/>
          <w:bCs/>
        </w:rPr>
      </w:pPr>
      <w:r w:rsidRPr="008309EF">
        <w:rPr>
          <w:b/>
          <w:bCs/>
        </w:rPr>
        <w:t>Is there a proposed budget range the CCOA had in mind for this project? If there isn't a proposed range, can you speak to what the award was for the 2014 version of the website?</w:t>
      </w:r>
      <w:r w:rsidR="00E51E78">
        <w:rPr>
          <w:b/>
          <w:bCs/>
        </w:rPr>
        <w:t xml:space="preserve"> </w:t>
      </w:r>
      <w:r w:rsidR="00E51E78">
        <w:t>– We are seeking the best possible solution at the best possible price considering the amount of information that must be included in the site.</w:t>
      </w:r>
    </w:p>
    <w:p w14:paraId="60CC72E5" w14:textId="14342BB5" w:rsidR="0042727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What are the features from existing website which needs to be retained and improved?</w:t>
      </w:r>
      <w:r w:rsidR="009D3D02">
        <w:rPr>
          <w:rFonts w:eastAsia="Times New Roman"/>
          <w:b/>
          <w:bCs/>
        </w:rPr>
        <w:t xml:space="preserve"> – </w:t>
      </w:r>
      <w:r w:rsidR="009D3D02">
        <w:rPr>
          <w:rFonts w:eastAsia="Times New Roman"/>
        </w:rPr>
        <w:t xml:space="preserve">Given the nature of CCOA’s mandate </w:t>
      </w:r>
      <w:r w:rsidR="00F434B2">
        <w:rPr>
          <w:rFonts w:eastAsia="Times New Roman"/>
        </w:rPr>
        <w:t>and programs, we are seeking the best possible layout/functionality to serve our needs.</w:t>
      </w:r>
    </w:p>
    <w:p w14:paraId="09377ED6" w14:textId="77E6DA93"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Which will be the preferred CMS option (WordPress/Drupal/</w:t>
      </w:r>
      <w:proofErr w:type="spellStart"/>
      <w:r w:rsidRPr="00AA1B62">
        <w:rPr>
          <w:rFonts w:eastAsia="Times New Roman"/>
          <w:b/>
          <w:bCs/>
        </w:rPr>
        <w:t>Processwire</w:t>
      </w:r>
      <w:proofErr w:type="spellEnd"/>
      <w:proofErr w:type="gramStart"/>
      <w:r w:rsidRPr="00AA1B62">
        <w:rPr>
          <w:rFonts w:eastAsia="Times New Roman"/>
          <w:b/>
          <w:bCs/>
        </w:rPr>
        <w:t>) ?</w:t>
      </w:r>
      <w:proofErr w:type="gramEnd"/>
      <w:r w:rsidR="00F434B2">
        <w:rPr>
          <w:rFonts w:eastAsia="Times New Roman"/>
          <w:b/>
          <w:bCs/>
        </w:rPr>
        <w:t xml:space="preserve"> </w:t>
      </w:r>
      <w:r w:rsidR="00F434B2">
        <w:rPr>
          <w:rFonts w:eastAsia="Times New Roman"/>
        </w:rPr>
        <w:t xml:space="preserve">– </w:t>
      </w:r>
      <w:proofErr w:type="spellStart"/>
      <w:r w:rsidR="00F434B2">
        <w:rPr>
          <w:rFonts w:eastAsia="Times New Roman"/>
        </w:rPr>
        <w:t>Wordpress</w:t>
      </w:r>
      <w:proofErr w:type="spellEnd"/>
      <w:r w:rsidR="00F434B2">
        <w:rPr>
          <w:rFonts w:eastAsia="Times New Roman"/>
        </w:rPr>
        <w:t xml:space="preserve"> is our preferred CMS, but we are looking for the best possible solution</w:t>
      </w:r>
      <w:r w:rsidR="00FC41B7">
        <w:rPr>
          <w:rFonts w:eastAsia="Times New Roman"/>
        </w:rPr>
        <w:t xml:space="preserve">. </w:t>
      </w:r>
    </w:p>
    <w:p w14:paraId="4E63BCA7" w14:textId="058D1EA1"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Will the maintenance support be required for the Website post rebuilt?</w:t>
      </w:r>
      <w:r w:rsidR="006E25B0">
        <w:rPr>
          <w:rFonts w:eastAsia="Times New Roman"/>
        </w:rPr>
        <w:t xml:space="preserve"> – Maintenance only. Content will be updated by our existing web editor</w:t>
      </w:r>
    </w:p>
    <w:p w14:paraId="6108D337" w14:textId="10F938B7"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What are the current peak traffic hours on the website?</w:t>
      </w:r>
      <w:r w:rsidR="00061953">
        <w:rPr>
          <w:rFonts w:eastAsia="Times New Roman"/>
        </w:rPr>
        <w:t xml:space="preserve"> – Noon to 6pm AST</w:t>
      </w:r>
    </w:p>
    <w:p w14:paraId="22EEE8BD" w14:textId="37E45EDA"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Is there a requirement of integrating Firewall in the system?</w:t>
      </w:r>
      <w:r w:rsidR="005C0FCC">
        <w:rPr>
          <w:rFonts w:eastAsia="Times New Roman"/>
        </w:rPr>
        <w:t xml:space="preserve"> </w:t>
      </w:r>
      <w:r w:rsidR="0084708C">
        <w:rPr>
          <w:rFonts w:eastAsia="Times New Roman"/>
        </w:rPr>
        <w:t>–</w:t>
      </w:r>
      <w:r w:rsidR="005C0FCC">
        <w:rPr>
          <w:rFonts w:eastAsia="Times New Roman"/>
        </w:rPr>
        <w:t xml:space="preserve"> </w:t>
      </w:r>
      <w:r w:rsidR="0084708C">
        <w:rPr>
          <w:rFonts w:eastAsia="Times New Roman"/>
        </w:rPr>
        <w:t>We are</w:t>
      </w:r>
      <w:r w:rsidR="006206BD">
        <w:rPr>
          <w:rFonts w:eastAsia="Times New Roman"/>
        </w:rPr>
        <w:t xml:space="preserve"> </w:t>
      </w:r>
      <w:r w:rsidR="0084708C">
        <w:rPr>
          <w:rFonts w:eastAsia="Times New Roman"/>
        </w:rPr>
        <w:t xml:space="preserve">open to suggestions for </w:t>
      </w:r>
      <w:r w:rsidR="006206BD">
        <w:rPr>
          <w:rFonts w:eastAsia="Times New Roman"/>
        </w:rPr>
        <w:t>improved security on the site.</w:t>
      </w:r>
    </w:p>
    <w:p w14:paraId="578BABA1" w14:textId="79FD2FAB"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Is there any challenge which is being faced with the existing Infrastructure?</w:t>
      </w:r>
      <w:r w:rsidR="006206BD">
        <w:rPr>
          <w:rFonts w:eastAsia="Times New Roman"/>
          <w:b/>
          <w:bCs/>
        </w:rPr>
        <w:t xml:space="preserve"> </w:t>
      </w:r>
      <w:r w:rsidR="006206BD">
        <w:rPr>
          <w:rFonts w:eastAsia="Times New Roman"/>
        </w:rPr>
        <w:t>– We are seeking the best possible solution for our needs.</w:t>
      </w:r>
    </w:p>
    <w:p w14:paraId="539A0F69" w14:textId="698204A3"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Are you looking for an ADA compliant Website?</w:t>
      </w:r>
      <w:r w:rsidR="00EE4CA5">
        <w:rPr>
          <w:rFonts w:eastAsia="Times New Roman"/>
        </w:rPr>
        <w:t xml:space="preserve"> – It is not a requirement of the RFP.</w:t>
      </w:r>
    </w:p>
    <w:p w14:paraId="580537D5" w14:textId="7167CAE2"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What is the budget that you don’t want to exceed from?</w:t>
      </w:r>
      <w:r w:rsidR="00EE4CA5">
        <w:rPr>
          <w:rFonts w:eastAsia="Times New Roman"/>
          <w:b/>
          <w:bCs/>
        </w:rPr>
        <w:t xml:space="preserve"> </w:t>
      </w:r>
      <w:r w:rsidR="00EE4CA5">
        <w:rPr>
          <w:rFonts w:eastAsia="Times New Roman"/>
        </w:rPr>
        <w:t xml:space="preserve">– We are seeking the best possible solution at the best possible </w:t>
      </w:r>
      <w:r w:rsidR="003D3A2A">
        <w:rPr>
          <w:rFonts w:eastAsia="Times New Roman"/>
        </w:rPr>
        <w:t>price</w:t>
      </w:r>
      <w:r w:rsidR="00EE4CA5">
        <w:rPr>
          <w:rFonts w:eastAsia="Times New Roman"/>
        </w:rPr>
        <w:t>.</w:t>
      </w:r>
    </w:p>
    <w:p w14:paraId="690E251D" w14:textId="4FE65DDD"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Can international agencies submit the response?</w:t>
      </w:r>
      <w:r w:rsidR="00EE4CA5">
        <w:rPr>
          <w:rFonts w:eastAsia="Times New Roman"/>
        </w:rPr>
        <w:t xml:space="preserve"> - Yes</w:t>
      </w:r>
    </w:p>
    <w:p w14:paraId="0D8991EF" w14:textId="0B1B3995"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 xml:space="preserve">Which all </w:t>
      </w:r>
      <w:proofErr w:type="gramStart"/>
      <w:r w:rsidRPr="00AA1B62">
        <w:rPr>
          <w:rFonts w:eastAsia="Times New Roman"/>
          <w:b/>
          <w:bCs/>
        </w:rPr>
        <w:t>Third party</w:t>
      </w:r>
      <w:proofErr w:type="gramEnd"/>
      <w:r w:rsidRPr="00AA1B62">
        <w:rPr>
          <w:rFonts w:eastAsia="Times New Roman"/>
          <w:b/>
          <w:bCs/>
        </w:rPr>
        <w:t xml:space="preserve"> APIs are required to be integrated?</w:t>
      </w:r>
      <w:r w:rsidR="00E35F92">
        <w:rPr>
          <w:rFonts w:eastAsia="Times New Roman"/>
          <w:b/>
          <w:bCs/>
        </w:rPr>
        <w:t xml:space="preserve"> </w:t>
      </w:r>
      <w:r w:rsidR="00E35F92">
        <w:rPr>
          <w:rFonts w:eastAsia="Times New Roman"/>
        </w:rPr>
        <w:t xml:space="preserve">– </w:t>
      </w:r>
      <w:proofErr w:type="spellStart"/>
      <w:r w:rsidR="00E35F92">
        <w:rPr>
          <w:rFonts w:eastAsia="Times New Roman"/>
        </w:rPr>
        <w:t>Spektrix</w:t>
      </w:r>
      <w:proofErr w:type="spellEnd"/>
      <w:r w:rsidR="00584652">
        <w:rPr>
          <w:rFonts w:eastAsia="Times New Roman"/>
        </w:rPr>
        <w:t xml:space="preserve">, </w:t>
      </w:r>
    </w:p>
    <w:p w14:paraId="19008C3F" w14:textId="7E74F005"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 xml:space="preserve">Does Confederation Centre of the Arts need any CDN </w:t>
      </w:r>
      <w:proofErr w:type="gramStart"/>
      <w:r w:rsidRPr="00AA1B62">
        <w:rPr>
          <w:rFonts w:eastAsia="Times New Roman"/>
          <w:b/>
          <w:bCs/>
        </w:rPr>
        <w:t>in</w:t>
      </w:r>
      <w:proofErr w:type="gramEnd"/>
      <w:r w:rsidRPr="00AA1B62">
        <w:rPr>
          <w:rFonts w:eastAsia="Times New Roman"/>
          <w:b/>
          <w:bCs/>
        </w:rPr>
        <w:t xml:space="preserve"> the Website?</w:t>
      </w:r>
      <w:r w:rsidR="002C1111">
        <w:rPr>
          <w:rFonts w:eastAsia="Times New Roman"/>
          <w:b/>
          <w:bCs/>
        </w:rPr>
        <w:t xml:space="preserve"> </w:t>
      </w:r>
      <w:r w:rsidR="003170B4">
        <w:rPr>
          <w:rFonts w:eastAsia="Times New Roman"/>
          <w:b/>
          <w:bCs/>
        </w:rPr>
        <w:t>–</w:t>
      </w:r>
      <w:r w:rsidR="002C1111">
        <w:rPr>
          <w:rFonts w:eastAsia="Times New Roman"/>
          <w:b/>
          <w:bCs/>
        </w:rPr>
        <w:t xml:space="preserve"> </w:t>
      </w:r>
      <w:r w:rsidR="003170B4">
        <w:rPr>
          <w:rFonts w:eastAsia="Times New Roman"/>
        </w:rPr>
        <w:t>It is not a requirement of the RFP</w:t>
      </w:r>
    </w:p>
    <w:p w14:paraId="4F08710B" w14:textId="1D5F0B43"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Will there be any requirement of API Gateway?</w:t>
      </w:r>
      <w:r w:rsidR="003170B4">
        <w:rPr>
          <w:rFonts w:eastAsia="Times New Roman"/>
          <w:b/>
          <w:bCs/>
        </w:rPr>
        <w:t xml:space="preserve"> </w:t>
      </w:r>
      <w:r w:rsidR="00DE2AAB">
        <w:rPr>
          <w:rFonts w:eastAsia="Times New Roman"/>
        </w:rPr>
        <w:t>- No</w:t>
      </w:r>
    </w:p>
    <w:p w14:paraId="35F8588A" w14:textId="73BECF54"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How many concurrent sessions will be on the platform?</w:t>
      </w:r>
      <w:r w:rsidR="00DE2AAB">
        <w:rPr>
          <w:rFonts w:eastAsia="Times New Roman"/>
        </w:rPr>
        <w:t xml:space="preserve"> - </w:t>
      </w:r>
      <w:r w:rsidR="00B01B21">
        <w:rPr>
          <w:rFonts w:eastAsia="Times New Roman"/>
        </w:rPr>
        <w:t>Unlimited</w:t>
      </w:r>
    </w:p>
    <w:p w14:paraId="1340E508" w14:textId="0F923A26"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t xml:space="preserve">How many platforms need to be build (Frontend, Admin </w:t>
      </w:r>
      <w:proofErr w:type="spellStart"/>
      <w:r w:rsidRPr="00AA1B62">
        <w:rPr>
          <w:rFonts w:eastAsia="Times New Roman"/>
          <w:b/>
          <w:bCs/>
        </w:rPr>
        <w:t>etc</w:t>
      </w:r>
      <w:proofErr w:type="spellEnd"/>
      <w:proofErr w:type="gramStart"/>
      <w:r w:rsidRPr="00AA1B62">
        <w:rPr>
          <w:rFonts w:eastAsia="Times New Roman"/>
          <w:b/>
          <w:bCs/>
        </w:rPr>
        <w:t>) ?</w:t>
      </w:r>
      <w:proofErr w:type="gramEnd"/>
      <w:r w:rsidR="00EC73E6">
        <w:rPr>
          <w:rFonts w:eastAsia="Times New Roman"/>
          <w:b/>
          <w:bCs/>
        </w:rPr>
        <w:t xml:space="preserve"> – </w:t>
      </w:r>
      <w:r w:rsidR="00FB60F3">
        <w:rPr>
          <w:rFonts w:eastAsia="Times New Roman"/>
        </w:rPr>
        <w:t>That would be up to individual bidders providing the best possible solutions.</w:t>
      </w:r>
    </w:p>
    <w:p w14:paraId="314C22F4" w14:textId="28F1D1E3" w:rsidR="008309EF" w:rsidRPr="00AA1B62" w:rsidRDefault="008309EF" w:rsidP="0042727F">
      <w:pPr>
        <w:numPr>
          <w:ilvl w:val="0"/>
          <w:numId w:val="1"/>
        </w:numPr>
        <w:spacing w:before="100" w:beforeAutospacing="1" w:after="100" w:afterAutospacing="1"/>
        <w:rPr>
          <w:rFonts w:eastAsia="Times New Roman"/>
          <w:b/>
          <w:bCs/>
        </w:rPr>
      </w:pPr>
      <w:r w:rsidRPr="00AA1B62">
        <w:rPr>
          <w:rFonts w:eastAsia="Times New Roman"/>
          <w:b/>
          <w:bCs/>
        </w:rPr>
        <w:lastRenderedPageBreak/>
        <w:t>What will the access control for Super Admin, Sub Admin and other user?</w:t>
      </w:r>
      <w:r w:rsidR="00DB34DD">
        <w:rPr>
          <w:rFonts w:eastAsia="Times New Roman"/>
        </w:rPr>
        <w:t xml:space="preserve"> – Username and Password</w:t>
      </w:r>
      <w:r w:rsidR="006D77BF">
        <w:rPr>
          <w:rFonts w:eastAsia="Times New Roman"/>
        </w:rPr>
        <w:t>.</w:t>
      </w:r>
    </w:p>
    <w:p w14:paraId="485F38BD" w14:textId="1749AD36" w:rsidR="00AA1B62" w:rsidRPr="00AA1B62" w:rsidRDefault="00AA1B62" w:rsidP="00AA1B62">
      <w:pPr>
        <w:pStyle w:val="Default"/>
        <w:numPr>
          <w:ilvl w:val="0"/>
          <w:numId w:val="1"/>
        </w:numPr>
        <w:rPr>
          <w:b/>
          <w:bCs/>
          <w:sz w:val="23"/>
          <w:szCs w:val="23"/>
        </w:rPr>
      </w:pPr>
      <w:r w:rsidRPr="00AA1B62">
        <w:rPr>
          <w:b/>
          <w:bCs/>
        </w:rPr>
        <w:t>In the RFP, you say “</w:t>
      </w:r>
      <w:r w:rsidRPr="00AA1B62">
        <w:rPr>
          <w:b/>
          <w:bCs/>
          <w:sz w:val="23"/>
          <w:szCs w:val="23"/>
        </w:rPr>
        <w:t>if there are problems with website and/or physical inter-department space …” What is meant by physical inter-department space?</w:t>
      </w:r>
      <w:r w:rsidR="00D457D7">
        <w:rPr>
          <w:sz w:val="23"/>
          <w:szCs w:val="23"/>
        </w:rPr>
        <w:t xml:space="preserve"> – We mean the section of the website </w:t>
      </w:r>
      <w:r w:rsidR="00697A87">
        <w:rPr>
          <w:sz w:val="23"/>
          <w:szCs w:val="23"/>
        </w:rPr>
        <w:t>belonging</w:t>
      </w:r>
      <w:r w:rsidR="00D457D7">
        <w:rPr>
          <w:sz w:val="23"/>
          <w:szCs w:val="23"/>
        </w:rPr>
        <w:t xml:space="preserve"> to a specific </w:t>
      </w:r>
      <w:r w:rsidR="00697A87">
        <w:rPr>
          <w:sz w:val="23"/>
          <w:szCs w:val="23"/>
        </w:rPr>
        <w:t>program</w:t>
      </w:r>
      <w:r w:rsidR="00D457D7">
        <w:rPr>
          <w:sz w:val="23"/>
          <w:szCs w:val="23"/>
        </w:rPr>
        <w:t xml:space="preserve"> area </w:t>
      </w:r>
      <w:r w:rsidR="00697A87">
        <w:rPr>
          <w:sz w:val="23"/>
          <w:szCs w:val="23"/>
        </w:rPr>
        <w:t>(</w:t>
      </w:r>
      <w:proofErr w:type="gramStart"/>
      <w:r w:rsidR="00697A87">
        <w:rPr>
          <w:sz w:val="23"/>
          <w:szCs w:val="23"/>
        </w:rPr>
        <w:t>i.e.</w:t>
      </w:r>
      <w:proofErr w:type="gramEnd"/>
      <w:r w:rsidR="00697A87">
        <w:rPr>
          <w:sz w:val="23"/>
          <w:szCs w:val="23"/>
        </w:rPr>
        <w:t xml:space="preserve"> Theatre, Art Gallery…etc.).</w:t>
      </w:r>
    </w:p>
    <w:p w14:paraId="7DAF290C" w14:textId="0A720B41" w:rsidR="00AA1B62" w:rsidRPr="00AA1B62" w:rsidRDefault="00AA1B62" w:rsidP="00AA1B62">
      <w:pPr>
        <w:pStyle w:val="Default"/>
        <w:numPr>
          <w:ilvl w:val="0"/>
          <w:numId w:val="1"/>
        </w:numPr>
        <w:rPr>
          <w:b/>
          <w:bCs/>
          <w:sz w:val="23"/>
          <w:szCs w:val="23"/>
        </w:rPr>
      </w:pPr>
      <w:r w:rsidRPr="00AA1B62">
        <w:rPr>
          <w:b/>
          <w:bCs/>
          <w:sz w:val="23"/>
          <w:szCs w:val="23"/>
        </w:rPr>
        <w:t xml:space="preserve">You wish to “Document Confederation Centre of the Arts’ rich history.” Is this content beyond what is currently on the site, or is the current content what you are referring to? </w:t>
      </w:r>
      <w:r w:rsidR="000A42BB">
        <w:rPr>
          <w:sz w:val="23"/>
          <w:szCs w:val="23"/>
        </w:rPr>
        <w:t>– This is content that will be created by CCOA staff. The successful bidder will design an appropriate space within the build where it can be housed.</w:t>
      </w:r>
    </w:p>
    <w:p w14:paraId="3726C39D" w14:textId="1FC79575" w:rsidR="00AA1B62" w:rsidRPr="00AA1B62" w:rsidRDefault="00AA1B62" w:rsidP="00AA1B62">
      <w:pPr>
        <w:pStyle w:val="Default"/>
        <w:numPr>
          <w:ilvl w:val="0"/>
          <w:numId w:val="1"/>
        </w:numPr>
        <w:rPr>
          <w:b/>
          <w:bCs/>
          <w:sz w:val="23"/>
          <w:szCs w:val="23"/>
        </w:rPr>
      </w:pPr>
      <w:r w:rsidRPr="00AA1B62">
        <w:rPr>
          <w:b/>
          <w:bCs/>
          <w:sz w:val="23"/>
          <w:szCs w:val="23"/>
        </w:rPr>
        <w:t xml:space="preserve">You wish to “Strengthen relationships with community partners.” Please explain the partners to which you are referring and if there is any </w:t>
      </w:r>
      <w:proofErr w:type="gramStart"/>
      <w:r w:rsidRPr="00AA1B62">
        <w:rPr>
          <w:b/>
          <w:bCs/>
          <w:sz w:val="23"/>
          <w:szCs w:val="23"/>
        </w:rPr>
        <w:t>particular functionality</w:t>
      </w:r>
      <w:proofErr w:type="gramEnd"/>
      <w:r w:rsidRPr="00AA1B62">
        <w:rPr>
          <w:b/>
          <w:bCs/>
          <w:sz w:val="23"/>
          <w:szCs w:val="23"/>
        </w:rPr>
        <w:t xml:space="preserve"> you are referring to?</w:t>
      </w:r>
      <w:r w:rsidR="0013791B">
        <w:rPr>
          <w:sz w:val="23"/>
          <w:szCs w:val="23"/>
        </w:rPr>
        <w:t xml:space="preserve"> – We have a wide range of community partners, sponsors, supporters etc. The new website should be effective in</w:t>
      </w:r>
      <w:r w:rsidR="00B4452A">
        <w:rPr>
          <w:sz w:val="23"/>
          <w:szCs w:val="23"/>
        </w:rPr>
        <w:t xml:space="preserve"> making CCOA a better partner </w:t>
      </w:r>
      <w:r w:rsidR="00187851">
        <w:rPr>
          <w:sz w:val="23"/>
          <w:szCs w:val="23"/>
        </w:rPr>
        <w:t>by improving the user experience on the site.</w:t>
      </w:r>
    </w:p>
    <w:p w14:paraId="45958359" w14:textId="267C4077" w:rsidR="00AA1B62" w:rsidRPr="00AA1B62" w:rsidRDefault="00AA1B62" w:rsidP="00AA1B62">
      <w:pPr>
        <w:pStyle w:val="Default"/>
        <w:numPr>
          <w:ilvl w:val="0"/>
          <w:numId w:val="1"/>
        </w:numPr>
        <w:rPr>
          <w:b/>
          <w:bCs/>
        </w:rPr>
      </w:pPr>
      <w:r w:rsidRPr="00AA1B62">
        <w:rPr>
          <w:b/>
          <w:bCs/>
          <w:sz w:val="23"/>
          <w:szCs w:val="23"/>
        </w:rPr>
        <w:t xml:space="preserve">The RFP </w:t>
      </w:r>
      <w:proofErr w:type="gramStart"/>
      <w:r w:rsidRPr="00AA1B62">
        <w:rPr>
          <w:b/>
          <w:bCs/>
          <w:sz w:val="23"/>
          <w:szCs w:val="23"/>
        </w:rPr>
        <w:t>says</w:t>
      </w:r>
      <w:proofErr w:type="gramEnd"/>
      <w:r w:rsidRPr="00AA1B62">
        <w:rPr>
          <w:b/>
          <w:bCs/>
          <w:sz w:val="23"/>
          <w:szCs w:val="23"/>
        </w:rPr>
        <w:t xml:space="preserve"> “Integrate with the Centre’s social media platforms.” Did you have something in mind other than incorporating social media feeds on the site?</w:t>
      </w:r>
      <w:r w:rsidR="001E7F6C">
        <w:rPr>
          <w:sz w:val="23"/>
          <w:szCs w:val="23"/>
        </w:rPr>
        <w:t xml:space="preserve"> – We would like </w:t>
      </w:r>
      <w:r w:rsidR="00BC27CE">
        <w:rPr>
          <w:sz w:val="23"/>
          <w:szCs w:val="23"/>
        </w:rPr>
        <w:t xml:space="preserve">user to be able to access our social </w:t>
      </w:r>
      <w:proofErr w:type="gramStart"/>
      <w:r w:rsidR="00BC27CE">
        <w:rPr>
          <w:sz w:val="23"/>
          <w:szCs w:val="23"/>
        </w:rPr>
        <w:t>media, and</w:t>
      </w:r>
      <w:proofErr w:type="gramEnd"/>
      <w:r w:rsidR="00BC27CE">
        <w:rPr>
          <w:sz w:val="23"/>
          <w:szCs w:val="23"/>
        </w:rPr>
        <w:t xml:space="preserve"> see </w:t>
      </w:r>
      <w:r w:rsidR="00494ADE">
        <w:rPr>
          <w:sz w:val="23"/>
          <w:szCs w:val="23"/>
        </w:rPr>
        <w:t>select posts</w:t>
      </w:r>
      <w:r w:rsidR="00BC27CE">
        <w:rPr>
          <w:sz w:val="23"/>
          <w:szCs w:val="23"/>
        </w:rPr>
        <w:t xml:space="preserve"> on the site itself</w:t>
      </w:r>
      <w:r w:rsidR="002A0BB5">
        <w:rPr>
          <w:sz w:val="23"/>
          <w:szCs w:val="23"/>
        </w:rPr>
        <w:t xml:space="preserve"> – Not only from our pages, but from external pages as well.</w:t>
      </w:r>
    </w:p>
    <w:p w14:paraId="15F8578D" w14:textId="77777777" w:rsidR="00AA1B62" w:rsidRDefault="00AA1B62" w:rsidP="00AA1B62">
      <w:pPr>
        <w:spacing w:before="100" w:beforeAutospacing="1" w:after="100" w:afterAutospacing="1"/>
        <w:ind w:left="360"/>
        <w:rPr>
          <w:rFonts w:eastAsia="Times New Roman"/>
        </w:rPr>
      </w:pPr>
    </w:p>
    <w:p w14:paraId="5F738E57" w14:textId="77777777" w:rsidR="0042727F" w:rsidRDefault="0042727F"/>
    <w:sectPr w:rsidR="004272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6B0A"/>
    <w:multiLevelType w:val="multilevel"/>
    <w:tmpl w:val="36A85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94825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7F"/>
    <w:rsid w:val="00061953"/>
    <w:rsid w:val="000A42BB"/>
    <w:rsid w:val="0013791B"/>
    <w:rsid w:val="00166F35"/>
    <w:rsid w:val="00187851"/>
    <w:rsid w:val="001E7F6C"/>
    <w:rsid w:val="00245487"/>
    <w:rsid w:val="002A0BB5"/>
    <w:rsid w:val="002C1111"/>
    <w:rsid w:val="003170B4"/>
    <w:rsid w:val="003D3A2A"/>
    <w:rsid w:val="00425C29"/>
    <w:rsid w:val="0042727F"/>
    <w:rsid w:val="00494ADE"/>
    <w:rsid w:val="004A0B98"/>
    <w:rsid w:val="005527D3"/>
    <w:rsid w:val="00570021"/>
    <w:rsid w:val="00584652"/>
    <w:rsid w:val="005C0FCC"/>
    <w:rsid w:val="006206BD"/>
    <w:rsid w:val="00697A87"/>
    <w:rsid w:val="006D77BF"/>
    <w:rsid w:val="006E25B0"/>
    <w:rsid w:val="007D6A73"/>
    <w:rsid w:val="008309EF"/>
    <w:rsid w:val="0084708C"/>
    <w:rsid w:val="009D3D02"/>
    <w:rsid w:val="00AA1B62"/>
    <w:rsid w:val="00B01B21"/>
    <w:rsid w:val="00B4452A"/>
    <w:rsid w:val="00BC27CE"/>
    <w:rsid w:val="00BF2376"/>
    <w:rsid w:val="00D457D7"/>
    <w:rsid w:val="00DA0C43"/>
    <w:rsid w:val="00DB34DD"/>
    <w:rsid w:val="00DE2AAB"/>
    <w:rsid w:val="00E35F92"/>
    <w:rsid w:val="00E51E78"/>
    <w:rsid w:val="00EA14E8"/>
    <w:rsid w:val="00EC73E6"/>
    <w:rsid w:val="00EE4CA5"/>
    <w:rsid w:val="00F434B2"/>
    <w:rsid w:val="00FB60F3"/>
    <w:rsid w:val="00FC41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AE11"/>
  <w15:chartTrackingRefBased/>
  <w15:docId w15:val="{BC4F9D39-02A1-4B8F-B17E-289FAF9E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7F"/>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27F"/>
    <w:rPr>
      <w:color w:val="0563C1" w:themeColor="hyperlink"/>
      <w:u w:val="single"/>
    </w:rPr>
  </w:style>
  <w:style w:type="character" w:styleId="UnresolvedMention">
    <w:name w:val="Unresolved Mention"/>
    <w:basedOn w:val="DefaultParagraphFont"/>
    <w:uiPriority w:val="99"/>
    <w:semiHidden/>
    <w:unhideWhenUsed/>
    <w:rsid w:val="0042727F"/>
    <w:rPr>
      <w:color w:val="605E5C"/>
      <w:shd w:val="clear" w:color="auto" w:fill="E1DFDD"/>
    </w:rPr>
  </w:style>
  <w:style w:type="character" w:styleId="FollowedHyperlink">
    <w:name w:val="FollowedHyperlink"/>
    <w:basedOn w:val="DefaultParagraphFont"/>
    <w:uiPriority w:val="99"/>
    <w:semiHidden/>
    <w:unhideWhenUsed/>
    <w:rsid w:val="0042727F"/>
    <w:rPr>
      <w:color w:val="954F72" w:themeColor="followedHyperlink"/>
      <w:u w:val="single"/>
    </w:rPr>
  </w:style>
  <w:style w:type="paragraph" w:styleId="NormalWeb">
    <w:name w:val="Normal (Web)"/>
    <w:basedOn w:val="Normal"/>
    <w:uiPriority w:val="99"/>
    <w:semiHidden/>
    <w:unhideWhenUsed/>
    <w:rsid w:val="008309EF"/>
    <w:pPr>
      <w:spacing w:before="100" w:beforeAutospacing="1" w:after="100" w:afterAutospacing="1"/>
    </w:pPr>
  </w:style>
  <w:style w:type="paragraph" w:customStyle="1" w:styleId="Default">
    <w:name w:val="Default"/>
    <w:basedOn w:val="Normal"/>
    <w:rsid w:val="00AA1B62"/>
    <w:pPr>
      <w:autoSpaceDE w:val="0"/>
      <w:autoSpaceDN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3336">
      <w:bodyDiv w:val="1"/>
      <w:marLeft w:val="0"/>
      <w:marRight w:val="0"/>
      <w:marTop w:val="0"/>
      <w:marBottom w:val="0"/>
      <w:divBdr>
        <w:top w:val="none" w:sz="0" w:space="0" w:color="auto"/>
        <w:left w:val="none" w:sz="0" w:space="0" w:color="auto"/>
        <w:bottom w:val="none" w:sz="0" w:space="0" w:color="auto"/>
        <w:right w:val="none" w:sz="0" w:space="0" w:color="auto"/>
      </w:divBdr>
    </w:div>
    <w:div w:id="902790793">
      <w:bodyDiv w:val="1"/>
      <w:marLeft w:val="0"/>
      <w:marRight w:val="0"/>
      <w:marTop w:val="0"/>
      <w:marBottom w:val="0"/>
      <w:divBdr>
        <w:top w:val="none" w:sz="0" w:space="0" w:color="auto"/>
        <w:left w:val="none" w:sz="0" w:space="0" w:color="auto"/>
        <w:bottom w:val="none" w:sz="0" w:space="0" w:color="auto"/>
        <w:right w:val="none" w:sz="0" w:space="0" w:color="auto"/>
      </w:divBdr>
    </w:div>
    <w:div w:id="12288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federationcentre.com/wp-content/uploads/2022/11/CCOA-Branding-Assets.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Sprague</dc:creator>
  <cp:keywords/>
  <dc:description/>
  <cp:lastModifiedBy>Jared Whyms</cp:lastModifiedBy>
  <cp:revision>2</cp:revision>
  <dcterms:created xsi:type="dcterms:W3CDTF">2022-11-10T19:51:00Z</dcterms:created>
  <dcterms:modified xsi:type="dcterms:W3CDTF">2022-11-10T19:51:00Z</dcterms:modified>
</cp:coreProperties>
</file>